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0C" w:rsidRPr="0098346D" w:rsidRDefault="00F67161" w:rsidP="00A6050C">
      <w:pPr>
        <w:shd w:val="clear" w:color="auto" w:fill="FFFFFF"/>
        <w:spacing w:after="120" w:line="276" w:lineRule="auto"/>
        <w:jc w:val="center"/>
        <w:rPr>
          <w:rFonts w:ascii="Bookman Old Style" w:hAnsi="Bookman Old Style"/>
          <w:b/>
          <w:bCs/>
          <w:color w:val="17365D"/>
          <w:sz w:val="32"/>
          <w:szCs w:val="32"/>
        </w:rPr>
      </w:pPr>
      <w:r w:rsidRPr="0098346D">
        <w:rPr>
          <w:rFonts w:ascii="Bookman Old Style" w:hAnsi="Bookman Old Style"/>
          <w:b/>
          <w:bCs/>
          <w:color w:val="17365D"/>
          <w:sz w:val="32"/>
          <w:szCs w:val="32"/>
        </w:rPr>
        <w:t xml:space="preserve">TURNIEJ SZACHOWY O PUCHAR </w:t>
      </w:r>
      <w:r w:rsidR="000D1E25" w:rsidRPr="0098346D">
        <w:rPr>
          <w:rFonts w:ascii="Bookman Old Style" w:hAnsi="Bookman Old Style"/>
          <w:b/>
          <w:bCs/>
          <w:color w:val="17365D"/>
          <w:sz w:val="32"/>
          <w:szCs w:val="32"/>
        </w:rPr>
        <w:t>BURMISTRZA GNIEWKOWA</w:t>
      </w:r>
    </w:p>
    <w:p w:rsidR="00A6050C" w:rsidRPr="0098346D" w:rsidRDefault="000D1E25" w:rsidP="000D1E25">
      <w:pPr>
        <w:shd w:val="clear" w:color="auto" w:fill="FFFFFF"/>
        <w:spacing w:after="120" w:line="276" w:lineRule="auto"/>
        <w:jc w:val="center"/>
        <w:rPr>
          <w:rFonts w:ascii="Bookman Old Style" w:hAnsi="Bookman Old Style"/>
          <w:b/>
          <w:bCs/>
          <w:color w:val="CC0000"/>
          <w:sz w:val="32"/>
          <w:szCs w:val="32"/>
        </w:rPr>
      </w:pPr>
      <w:r w:rsidRPr="0098346D">
        <w:rPr>
          <w:rFonts w:ascii="Bookman Old Style" w:hAnsi="Bookman Old Style"/>
          <w:b/>
          <w:bCs/>
          <w:color w:val="C00000"/>
          <w:sz w:val="32"/>
          <w:szCs w:val="32"/>
        </w:rPr>
        <w:t>GNIEWKOWO</w:t>
      </w:r>
      <w:r w:rsidRPr="0098346D">
        <w:rPr>
          <w:rFonts w:ascii="Bookman Old Style" w:hAnsi="Bookman Old Style"/>
          <w:b/>
          <w:bCs/>
          <w:color w:val="17365D"/>
          <w:sz w:val="32"/>
          <w:szCs w:val="32"/>
        </w:rPr>
        <w:t xml:space="preserve"> </w:t>
      </w:r>
      <w:r w:rsidR="00362680">
        <w:rPr>
          <w:rFonts w:ascii="Bookman Old Style" w:hAnsi="Bookman Old Style"/>
          <w:b/>
          <w:bCs/>
          <w:color w:val="CC0000"/>
          <w:sz w:val="32"/>
          <w:szCs w:val="32"/>
        </w:rPr>
        <w:t>- 28 MAJ</w:t>
      </w:r>
      <w:r w:rsidR="00A6050C" w:rsidRPr="0098346D">
        <w:rPr>
          <w:rFonts w:ascii="Bookman Old Style" w:hAnsi="Bookman Old Style"/>
          <w:b/>
          <w:bCs/>
          <w:color w:val="CC0000"/>
          <w:sz w:val="32"/>
          <w:szCs w:val="32"/>
        </w:rPr>
        <w:t>A 202</w:t>
      </w:r>
      <w:r w:rsidRPr="0098346D">
        <w:rPr>
          <w:rFonts w:ascii="Bookman Old Style" w:hAnsi="Bookman Old Style"/>
          <w:b/>
          <w:bCs/>
          <w:color w:val="CC0000"/>
          <w:sz w:val="32"/>
          <w:szCs w:val="32"/>
        </w:rPr>
        <w:t>2</w:t>
      </w:r>
    </w:p>
    <w:p w:rsidR="000D1E25" w:rsidRPr="000D1E25" w:rsidRDefault="000D1E25" w:rsidP="000D1E25">
      <w:pPr>
        <w:shd w:val="clear" w:color="auto" w:fill="FFFFFF"/>
        <w:spacing w:after="120" w:line="276" w:lineRule="auto"/>
        <w:jc w:val="center"/>
        <w:rPr>
          <w:i/>
          <w:color w:val="17365D" w:themeColor="text2" w:themeShade="BF"/>
          <w:sz w:val="22"/>
          <w:szCs w:val="22"/>
        </w:rPr>
      </w:pPr>
      <w:r w:rsidRPr="000D1E25">
        <w:rPr>
          <w:rFonts w:ascii="Bookman Old Style" w:hAnsi="Bookman Old Style" w:cs="Tahoma"/>
          <w:b/>
          <w:bCs/>
          <w:i/>
          <w:color w:val="17365D" w:themeColor="text2" w:themeShade="BF"/>
          <w:sz w:val="22"/>
          <w:szCs w:val="22"/>
        </w:rPr>
        <w:t>Turniej zaliczany do GP Gniewkowa</w:t>
      </w:r>
    </w:p>
    <w:p w:rsidR="00A6050C" w:rsidRPr="00DB0009" w:rsidRDefault="00A6050C" w:rsidP="00A6050C">
      <w:pPr>
        <w:shd w:val="clear" w:color="auto" w:fill="FFFFFF"/>
        <w:spacing w:before="120" w:after="200" w:line="340" w:lineRule="atLeast"/>
        <w:rPr>
          <w:b/>
          <w:color w:val="CC0000"/>
        </w:rPr>
      </w:pPr>
      <w:r w:rsidRPr="00DB0009">
        <w:rPr>
          <w:rFonts w:ascii="Tahoma" w:hAnsi="Tahoma" w:cs="Tahoma"/>
          <w:b/>
          <w:bCs/>
          <w:color w:val="CC0000"/>
          <w:sz w:val="20"/>
          <w:szCs w:val="20"/>
        </w:rPr>
        <w:t>1. CEL IMPREZY</w:t>
      </w:r>
      <w:r w:rsidR="000D1E25">
        <w:rPr>
          <w:rFonts w:ascii="Tahoma" w:hAnsi="Tahoma" w:cs="Tahoma"/>
          <w:b/>
          <w:bCs/>
          <w:color w:val="CC0000"/>
          <w:sz w:val="20"/>
          <w:szCs w:val="20"/>
        </w:rPr>
        <w:t>:</w:t>
      </w:r>
      <w:r w:rsidRPr="00DB0009">
        <w:rPr>
          <w:b/>
          <w:color w:val="CC0000"/>
        </w:rPr>
        <w:t xml:space="preserve">                                                                               </w:t>
      </w:r>
    </w:p>
    <w:p w:rsidR="000D1E25" w:rsidRDefault="000D1E25" w:rsidP="000D1E25">
      <w:pPr>
        <w:pStyle w:val="Akapitzlist"/>
        <w:numPr>
          <w:ilvl w:val="0"/>
          <w:numId w:val="2"/>
        </w:numPr>
        <w:spacing w:line="360" w:lineRule="auto"/>
        <w:jc w:val="both"/>
      </w:pPr>
      <w:r>
        <w:t>popularyzacja szachów wśród dzieci i młodzieży,</w:t>
      </w:r>
    </w:p>
    <w:p w:rsidR="000D1E25" w:rsidRDefault="000D1E25" w:rsidP="000D1E25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popularyzacja i  budowanie zdrowych relacji międzyludzkich poprzez grę w szachy, </w:t>
      </w:r>
    </w:p>
    <w:p w:rsidR="000D1E25" w:rsidRDefault="000D1E25" w:rsidP="000D1E25">
      <w:pPr>
        <w:pStyle w:val="Akapitzlist"/>
        <w:numPr>
          <w:ilvl w:val="0"/>
          <w:numId w:val="2"/>
        </w:numPr>
        <w:spacing w:line="360" w:lineRule="auto"/>
        <w:jc w:val="both"/>
      </w:pPr>
      <w:r>
        <w:t>edukacja i rozwój osobisty poprzez udział w rozgrywkach szachowych.</w:t>
      </w:r>
    </w:p>
    <w:p w:rsidR="00A6050C" w:rsidRPr="000D1E25" w:rsidRDefault="00A6050C" w:rsidP="000D1E25">
      <w:pPr>
        <w:shd w:val="clear" w:color="auto" w:fill="FFFFFF"/>
        <w:spacing w:before="120" w:after="200" w:line="3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54AB9">
        <w:rPr>
          <w:rFonts w:ascii="Tahoma" w:hAnsi="Tahoma" w:cs="Tahoma"/>
          <w:b/>
          <w:bCs/>
          <w:color w:val="CC0000"/>
          <w:sz w:val="20"/>
          <w:szCs w:val="20"/>
        </w:rPr>
        <w:t>2. </w:t>
      </w:r>
      <w:r w:rsidR="000D1E25">
        <w:rPr>
          <w:rFonts w:ascii="Tahoma" w:hAnsi="Tahoma" w:cs="Tahoma"/>
          <w:b/>
          <w:bCs/>
          <w:color w:val="CC0000"/>
          <w:sz w:val="20"/>
          <w:szCs w:val="20"/>
        </w:rPr>
        <w:t>PATRONI:</w:t>
      </w:r>
    </w:p>
    <w:p w:rsidR="00A6050C" w:rsidRDefault="00A6050C" w:rsidP="00A6050C">
      <w:pPr>
        <w:shd w:val="clear" w:color="auto" w:fill="FFFFFF"/>
        <w:spacing w:line="276" w:lineRule="auto"/>
        <w:rPr>
          <w:rFonts w:ascii="Tahoma" w:hAnsi="Tahoma" w:cs="Tahoma"/>
          <w:color w:val="000000"/>
          <w:sz w:val="20"/>
          <w:szCs w:val="20"/>
        </w:rPr>
      </w:pPr>
    </w:p>
    <w:p w:rsidR="000D1E25" w:rsidRDefault="000D1E25" w:rsidP="000D1E25">
      <w:pPr>
        <w:pStyle w:val="Akapitzlist"/>
        <w:numPr>
          <w:ilvl w:val="0"/>
          <w:numId w:val="3"/>
        </w:numPr>
        <w:jc w:val="both"/>
      </w:pPr>
      <w:r>
        <w:rPr>
          <w:b/>
          <w:bCs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4358136</wp:posOffset>
            </wp:positionH>
            <wp:positionV relativeFrom="paragraph">
              <wp:posOffset>329076</wp:posOffset>
            </wp:positionV>
            <wp:extent cx="2387720" cy="1147314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720" cy="1147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1E25">
        <w:rPr>
          <w:b/>
          <w:bCs/>
        </w:rPr>
        <w:t xml:space="preserve">Łukasz </w:t>
      </w:r>
      <w:proofErr w:type="spellStart"/>
      <w:r w:rsidRPr="000D1E25">
        <w:rPr>
          <w:b/>
          <w:bCs/>
        </w:rPr>
        <w:t>Schreiber</w:t>
      </w:r>
      <w:proofErr w:type="spellEnd"/>
      <w:r>
        <w:t xml:space="preserve"> - </w:t>
      </w:r>
      <w:r w:rsidRPr="00657B77">
        <w:t>Sekretarz Stanu do Spraw Parlamentarnych w Kancelarii Prezesa Rady Ministrów</w:t>
      </w:r>
      <w:r>
        <w:t xml:space="preserve"> </w:t>
      </w:r>
    </w:p>
    <w:p w:rsidR="000D1E25" w:rsidRDefault="000D1E25" w:rsidP="000D1E25">
      <w:pPr>
        <w:jc w:val="both"/>
      </w:pPr>
    </w:p>
    <w:p w:rsidR="000D1E25" w:rsidRDefault="000D1E25" w:rsidP="000D1E25">
      <w:pPr>
        <w:pStyle w:val="Akapitzlist"/>
        <w:numPr>
          <w:ilvl w:val="0"/>
          <w:numId w:val="3"/>
        </w:numPr>
        <w:jc w:val="both"/>
      </w:pPr>
      <w:r w:rsidRPr="000D1E25">
        <w:rPr>
          <w:b/>
          <w:bCs/>
        </w:rPr>
        <w:t>Adam Straszyński</w:t>
      </w:r>
      <w:r>
        <w:t xml:space="preserve"> – Burmistrz Gniewkowa.</w:t>
      </w:r>
    </w:p>
    <w:p w:rsidR="00A6050C" w:rsidRDefault="00A6050C" w:rsidP="00A6050C">
      <w:pPr>
        <w:shd w:val="clear" w:color="auto" w:fill="FFFFFF"/>
        <w:spacing w:line="276" w:lineRule="auto"/>
      </w:pPr>
    </w:p>
    <w:p w:rsidR="007204EA" w:rsidRDefault="007204EA" w:rsidP="00A6050C">
      <w:pPr>
        <w:shd w:val="clear" w:color="auto" w:fill="FFFFFF"/>
        <w:spacing w:after="200" w:line="276" w:lineRule="auto"/>
        <w:rPr>
          <w:rFonts w:ascii="Tahoma" w:hAnsi="Tahoma" w:cs="Tahoma"/>
          <w:b/>
          <w:bCs/>
          <w:color w:val="CC0000"/>
          <w:sz w:val="20"/>
          <w:szCs w:val="20"/>
        </w:rPr>
      </w:pPr>
    </w:p>
    <w:p w:rsidR="00A6050C" w:rsidRPr="00DB0009" w:rsidRDefault="000D1E25" w:rsidP="00A6050C">
      <w:pPr>
        <w:shd w:val="clear" w:color="auto" w:fill="FFFFFF"/>
        <w:spacing w:after="200" w:line="276" w:lineRule="auto"/>
        <w:rPr>
          <w:color w:val="CC0000"/>
        </w:rPr>
      </w:pPr>
      <w:r>
        <w:rPr>
          <w:rFonts w:ascii="Tahoma" w:hAnsi="Tahoma" w:cs="Tahoma"/>
          <w:b/>
          <w:bCs/>
          <w:color w:val="CC0000"/>
          <w:sz w:val="20"/>
          <w:szCs w:val="20"/>
        </w:rPr>
        <w:t xml:space="preserve">3. TERMIN I </w:t>
      </w:r>
      <w:r w:rsidR="00A6050C" w:rsidRPr="00DB0009">
        <w:rPr>
          <w:rFonts w:ascii="Tahoma" w:hAnsi="Tahoma" w:cs="Tahoma"/>
          <w:b/>
          <w:bCs/>
          <w:color w:val="CC0000"/>
          <w:sz w:val="20"/>
          <w:szCs w:val="20"/>
        </w:rPr>
        <w:t>MIEJSCE</w:t>
      </w:r>
      <w:r>
        <w:rPr>
          <w:rFonts w:ascii="Tahoma" w:hAnsi="Tahoma" w:cs="Tahoma"/>
          <w:b/>
          <w:bCs/>
          <w:color w:val="CC0000"/>
          <w:sz w:val="20"/>
          <w:szCs w:val="20"/>
        </w:rPr>
        <w:t>:</w:t>
      </w:r>
      <w:r w:rsidR="00A6050C" w:rsidRPr="00DB0009">
        <w:rPr>
          <w:color w:val="CC0000"/>
        </w:rPr>
        <w:tab/>
      </w:r>
    </w:p>
    <w:p w:rsidR="000D1E25" w:rsidRDefault="000D1E25" w:rsidP="00A6050C">
      <w:pPr>
        <w:shd w:val="clear" w:color="auto" w:fill="FFFFFF"/>
        <w:spacing w:after="200" w:line="276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A6050C" w:rsidRPr="000D1E25" w:rsidRDefault="00A6050C" w:rsidP="00A6050C">
      <w:pPr>
        <w:shd w:val="clear" w:color="auto" w:fill="FFFFFF"/>
        <w:spacing w:after="200" w:line="276" w:lineRule="auto"/>
        <w:rPr>
          <w:b/>
          <w:color w:val="17365D" w:themeColor="text2" w:themeShade="BF"/>
          <w:sz w:val="28"/>
          <w:szCs w:val="28"/>
        </w:rPr>
      </w:pPr>
      <w:r w:rsidRPr="000D1E25">
        <w:rPr>
          <w:rFonts w:ascii="Tahoma" w:hAnsi="Tahoma" w:cs="Tahoma"/>
          <w:b/>
          <w:bCs/>
          <w:color w:val="000000"/>
          <w:sz w:val="20"/>
          <w:szCs w:val="20"/>
        </w:rPr>
        <w:t>Termin</w:t>
      </w:r>
      <w:r w:rsidRPr="000D1E25">
        <w:rPr>
          <w:rFonts w:ascii="Tahoma" w:hAnsi="Tahoma" w:cs="Tahoma"/>
          <w:b/>
          <w:bCs/>
          <w:color w:val="0F243E" w:themeColor="text2" w:themeShade="80"/>
          <w:sz w:val="28"/>
          <w:szCs w:val="28"/>
        </w:rPr>
        <w:t xml:space="preserve">: </w:t>
      </w:r>
      <w:r w:rsidR="00362680">
        <w:rPr>
          <w:rFonts w:ascii="Tahoma" w:hAnsi="Tahoma" w:cs="Tahoma"/>
          <w:b/>
          <w:bCs/>
          <w:color w:val="0F243E" w:themeColor="text2" w:themeShade="80"/>
          <w:sz w:val="28"/>
          <w:szCs w:val="28"/>
        </w:rPr>
        <w:t>28.05</w:t>
      </w:r>
      <w:r w:rsidR="000D1E25" w:rsidRPr="000D1E25">
        <w:rPr>
          <w:rFonts w:ascii="Tahoma" w:hAnsi="Tahoma" w:cs="Tahoma"/>
          <w:b/>
          <w:bCs/>
          <w:color w:val="0F243E" w:themeColor="text2" w:themeShade="80"/>
          <w:sz w:val="28"/>
          <w:szCs w:val="28"/>
        </w:rPr>
        <w:t>.2022</w:t>
      </w:r>
      <w:r w:rsidRPr="000D1E25">
        <w:rPr>
          <w:rFonts w:ascii="Tahoma" w:hAnsi="Tahoma" w:cs="Tahoma"/>
          <w:b/>
          <w:bCs/>
          <w:color w:val="0F243E" w:themeColor="text2" w:themeShade="80"/>
          <w:sz w:val="28"/>
          <w:szCs w:val="28"/>
        </w:rPr>
        <w:t> r.</w:t>
      </w:r>
      <w:r w:rsidRPr="00203744">
        <w:rPr>
          <w:b/>
        </w:rPr>
        <w:t xml:space="preserve"> </w:t>
      </w:r>
      <w:r w:rsidR="007204EA">
        <w:rPr>
          <w:b/>
        </w:rPr>
        <w:t xml:space="preserve">  </w:t>
      </w:r>
      <w:r w:rsidR="000D1E25">
        <w:rPr>
          <w:b/>
        </w:rPr>
        <w:t xml:space="preserve">          </w:t>
      </w:r>
      <w:r w:rsidR="000D1E25" w:rsidRPr="000D1E25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Sala gry </w:t>
      </w:r>
      <w:r w:rsidR="000D1E25">
        <w:rPr>
          <w:rFonts w:ascii="Tahoma" w:hAnsi="Tahoma" w:cs="Tahoma"/>
          <w:color w:val="000000"/>
          <w:sz w:val="20"/>
          <w:szCs w:val="20"/>
        </w:rPr>
        <w:t xml:space="preserve">: </w:t>
      </w:r>
      <w:proofErr w:type="spellStart"/>
      <w:r w:rsidR="000D1E25" w:rsidRPr="000D1E25">
        <w:rPr>
          <w:rFonts w:ascii="Tahoma" w:hAnsi="Tahoma" w:cs="Tahoma"/>
          <w:b/>
          <w:color w:val="0F243E" w:themeColor="text2" w:themeShade="80"/>
          <w:sz w:val="28"/>
          <w:szCs w:val="28"/>
        </w:rPr>
        <w:t>MGOKSiR</w:t>
      </w:r>
      <w:proofErr w:type="spellEnd"/>
      <w:r w:rsidR="000D1E25" w:rsidRPr="000D1E25">
        <w:rPr>
          <w:rFonts w:ascii="Tahoma" w:hAnsi="Tahoma" w:cs="Tahoma"/>
          <w:b/>
          <w:color w:val="0F243E" w:themeColor="text2" w:themeShade="80"/>
          <w:sz w:val="28"/>
          <w:szCs w:val="28"/>
        </w:rPr>
        <w:t xml:space="preserve"> - Gniewkowo </w:t>
      </w:r>
      <w:r w:rsidRPr="000D1E25">
        <w:rPr>
          <w:rFonts w:ascii="Tahoma" w:hAnsi="Tahoma" w:cs="Tahoma"/>
          <w:b/>
          <w:color w:val="0F243E" w:themeColor="text2" w:themeShade="80"/>
          <w:sz w:val="28"/>
          <w:szCs w:val="28"/>
        </w:rPr>
        <w:t xml:space="preserve">ul. </w:t>
      </w:r>
      <w:r w:rsidR="000D1E25" w:rsidRPr="000D1E25">
        <w:rPr>
          <w:rFonts w:ascii="Tahoma" w:hAnsi="Tahoma" w:cs="Tahoma"/>
          <w:b/>
          <w:color w:val="0F243E" w:themeColor="text2" w:themeShade="80"/>
          <w:sz w:val="28"/>
          <w:szCs w:val="28"/>
        </w:rPr>
        <w:t>Dworcowa 5</w:t>
      </w:r>
    </w:p>
    <w:p w:rsidR="00A6050C" w:rsidRPr="00F67161" w:rsidRDefault="00A6050C" w:rsidP="00A6050C">
      <w:pPr>
        <w:shd w:val="clear" w:color="auto" w:fill="FFFFFF"/>
        <w:spacing w:before="200" w:after="200" w:line="276" w:lineRule="auto"/>
        <w:rPr>
          <w:rFonts w:ascii="Tahoma" w:hAnsi="Tahoma" w:cs="Tahoma"/>
          <w:b/>
          <w:bCs/>
          <w:color w:val="CC0000"/>
          <w:sz w:val="20"/>
          <w:szCs w:val="20"/>
        </w:rPr>
      </w:pPr>
      <w:r w:rsidRPr="00554AB9">
        <w:rPr>
          <w:rFonts w:ascii="Tahoma" w:hAnsi="Tahoma" w:cs="Tahoma"/>
          <w:b/>
          <w:color w:val="CC0000"/>
          <w:sz w:val="20"/>
          <w:szCs w:val="20"/>
        </w:rPr>
        <w:t>4.</w:t>
      </w:r>
      <w:r w:rsidRPr="00554AB9">
        <w:rPr>
          <w:rFonts w:ascii="Tahoma" w:hAnsi="Tahoma" w:cs="Tahoma"/>
          <w:color w:val="CC0000"/>
          <w:sz w:val="20"/>
          <w:szCs w:val="20"/>
        </w:rPr>
        <w:t xml:space="preserve"> </w:t>
      </w:r>
      <w:r w:rsidRPr="00554AB9">
        <w:rPr>
          <w:rFonts w:ascii="Tahoma" w:hAnsi="Tahoma" w:cs="Tahoma"/>
          <w:b/>
          <w:bCs/>
          <w:color w:val="CC0000"/>
          <w:sz w:val="20"/>
          <w:szCs w:val="20"/>
        </w:rPr>
        <w:t>GRUPY TURNIEJOWE, WPISOWE, SYSTEM ROZGRYWEK, UPRAWNIENIA DO STARTU: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2557"/>
        <w:gridCol w:w="2884"/>
        <w:gridCol w:w="764"/>
        <w:gridCol w:w="1123"/>
        <w:gridCol w:w="1639"/>
        <w:gridCol w:w="1639"/>
      </w:tblGrid>
      <w:tr w:rsidR="00F67161" w:rsidTr="000D1E25">
        <w:trPr>
          <w:jc w:val="center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161" w:rsidRPr="0098346D" w:rsidRDefault="00F67161" w:rsidP="000D1E25">
            <w:pPr>
              <w:autoSpaceDE w:val="0"/>
              <w:spacing w:line="360" w:lineRule="auto"/>
              <w:jc w:val="center"/>
            </w:pPr>
            <w:r w:rsidRPr="0098346D">
              <w:rPr>
                <w:iCs/>
                <w:sz w:val="22"/>
                <w:szCs w:val="22"/>
              </w:rPr>
              <w:t>Turniej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161" w:rsidRPr="0098346D" w:rsidRDefault="00F67161" w:rsidP="000D1E25">
            <w:pPr>
              <w:autoSpaceDE w:val="0"/>
              <w:spacing w:line="360" w:lineRule="auto"/>
              <w:jc w:val="center"/>
            </w:pPr>
            <w:r w:rsidRPr="0098346D">
              <w:rPr>
                <w:iCs/>
                <w:sz w:val="22"/>
                <w:szCs w:val="22"/>
              </w:rPr>
              <w:t>Uprawnieni do startu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161" w:rsidRPr="0098346D" w:rsidRDefault="00F67161" w:rsidP="000D1E25">
            <w:pPr>
              <w:autoSpaceDE w:val="0"/>
              <w:jc w:val="center"/>
            </w:pPr>
            <w:r w:rsidRPr="0098346D">
              <w:rPr>
                <w:iCs/>
                <w:sz w:val="22"/>
                <w:szCs w:val="22"/>
              </w:rPr>
              <w:t>Tempo gry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161" w:rsidRPr="0098346D" w:rsidRDefault="00F67161" w:rsidP="000D1E25">
            <w:pPr>
              <w:autoSpaceDE w:val="0"/>
              <w:jc w:val="center"/>
            </w:pPr>
            <w:r w:rsidRPr="0098346D">
              <w:rPr>
                <w:iCs/>
                <w:sz w:val="22"/>
                <w:szCs w:val="22"/>
              </w:rPr>
              <w:t>Ilość rund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161" w:rsidRPr="0098346D" w:rsidRDefault="00F67161" w:rsidP="000D1E25">
            <w:pPr>
              <w:autoSpaceDE w:val="0"/>
              <w:jc w:val="center"/>
            </w:pPr>
            <w:r w:rsidRPr="0098346D">
              <w:rPr>
                <w:iCs/>
                <w:sz w:val="22"/>
                <w:szCs w:val="22"/>
              </w:rPr>
              <w:t>System rozgrywek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161" w:rsidRPr="0098346D" w:rsidRDefault="00F67161" w:rsidP="000D1E25">
            <w:pPr>
              <w:autoSpaceDE w:val="0"/>
              <w:jc w:val="center"/>
              <w:rPr>
                <w:iCs/>
              </w:rPr>
            </w:pPr>
            <w:r w:rsidRPr="0098346D">
              <w:rPr>
                <w:iCs/>
                <w:sz w:val="22"/>
                <w:szCs w:val="22"/>
              </w:rPr>
              <w:t>Wpisowe</w:t>
            </w:r>
          </w:p>
        </w:tc>
      </w:tr>
      <w:tr w:rsidR="00F67161" w:rsidTr="000D1E25">
        <w:trPr>
          <w:jc w:val="center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1E25" w:rsidRPr="0098346D" w:rsidRDefault="000D1E25" w:rsidP="000D1E25">
            <w:pPr>
              <w:pStyle w:val="Nagwek5"/>
              <w:tabs>
                <w:tab w:val="clear" w:pos="3600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2"/>
              </w:rPr>
            </w:pPr>
          </w:p>
          <w:p w:rsidR="00F67161" w:rsidRPr="0098346D" w:rsidRDefault="00F67161" w:rsidP="000D1E25">
            <w:pPr>
              <w:pStyle w:val="Nagwek5"/>
              <w:tabs>
                <w:tab w:val="clear" w:pos="3600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2"/>
              </w:rPr>
            </w:pPr>
            <w:r w:rsidRPr="0098346D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GRUPA </w:t>
            </w:r>
            <w:r w:rsidR="000D1E25" w:rsidRPr="0098346D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OPEN</w:t>
            </w:r>
          </w:p>
          <w:p w:rsidR="000D1E25" w:rsidRPr="0098346D" w:rsidRDefault="000D1E25" w:rsidP="000D1E25">
            <w:pPr>
              <w:jc w:val="center"/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161" w:rsidRPr="0098346D" w:rsidRDefault="000D1E25" w:rsidP="000D1E25">
            <w:pPr>
              <w:pStyle w:val="Nagwek1"/>
              <w:rPr>
                <w:rFonts w:ascii="Times New Roman" w:hAnsi="Times New Roman" w:cs="Times New Roman"/>
                <w:sz w:val="22"/>
              </w:rPr>
            </w:pPr>
            <w:r w:rsidRPr="0098346D">
              <w:rPr>
                <w:rFonts w:ascii="Times New Roman" w:hAnsi="Times New Roman" w:cs="Times New Roman"/>
                <w:i w:val="0"/>
                <w:sz w:val="22"/>
                <w:szCs w:val="22"/>
              </w:rPr>
              <w:t>Wszyscy chętni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161" w:rsidRPr="0098346D" w:rsidRDefault="00F67161" w:rsidP="000D1E25">
            <w:pPr>
              <w:autoSpaceDE w:val="0"/>
              <w:spacing w:line="360" w:lineRule="auto"/>
              <w:jc w:val="center"/>
            </w:pPr>
            <w:r w:rsidRPr="0098346D">
              <w:rPr>
                <w:iCs/>
                <w:sz w:val="22"/>
                <w:szCs w:val="22"/>
              </w:rPr>
              <w:t>10+5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161" w:rsidRPr="0098346D" w:rsidRDefault="00F67161" w:rsidP="000D1E25">
            <w:pPr>
              <w:autoSpaceDE w:val="0"/>
              <w:spacing w:line="360" w:lineRule="auto"/>
              <w:jc w:val="center"/>
            </w:pPr>
            <w:r w:rsidRPr="0098346D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161" w:rsidRPr="0098346D" w:rsidRDefault="00F67161" w:rsidP="000D1E25">
            <w:pPr>
              <w:autoSpaceDE w:val="0"/>
              <w:spacing w:line="360" w:lineRule="auto"/>
              <w:jc w:val="center"/>
            </w:pPr>
            <w:r w:rsidRPr="0098346D">
              <w:rPr>
                <w:iCs/>
                <w:sz w:val="22"/>
                <w:szCs w:val="22"/>
              </w:rPr>
              <w:t>szwajcarski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161" w:rsidRPr="0098346D" w:rsidRDefault="000D1E25" w:rsidP="000D1E25">
            <w:pPr>
              <w:autoSpaceDE w:val="0"/>
              <w:spacing w:line="360" w:lineRule="auto"/>
              <w:jc w:val="center"/>
              <w:rPr>
                <w:iCs/>
              </w:rPr>
            </w:pPr>
            <w:r w:rsidRPr="0098346D">
              <w:rPr>
                <w:iCs/>
                <w:sz w:val="22"/>
                <w:szCs w:val="22"/>
              </w:rPr>
              <w:t>bez wpisowego</w:t>
            </w:r>
          </w:p>
        </w:tc>
      </w:tr>
      <w:tr w:rsidR="00F67161" w:rsidTr="000D1E25">
        <w:trPr>
          <w:jc w:val="center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E25" w:rsidRPr="0098346D" w:rsidRDefault="000D1E25" w:rsidP="000D1E25">
            <w:pPr>
              <w:autoSpaceDE w:val="0"/>
              <w:spacing w:line="360" w:lineRule="auto"/>
              <w:jc w:val="center"/>
              <w:rPr>
                <w:b/>
                <w:iCs/>
              </w:rPr>
            </w:pPr>
          </w:p>
          <w:p w:rsidR="00F67161" w:rsidRPr="0098346D" w:rsidRDefault="00F67161" w:rsidP="000D1E25">
            <w:pPr>
              <w:autoSpaceDE w:val="0"/>
              <w:spacing w:line="360" w:lineRule="auto"/>
              <w:jc w:val="center"/>
              <w:rPr>
                <w:b/>
                <w:iCs/>
              </w:rPr>
            </w:pPr>
            <w:r w:rsidRPr="0098346D">
              <w:rPr>
                <w:b/>
                <w:iCs/>
                <w:sz w:val="22"/>
                <w:szCs w:val="22"/>
              </w:rPr>
              <w:t>GRUPA JUNIOR</w:t>
            </w:r>
          </w:p>
          <w:p w:rsidR="000D1E25" w:rsidRPr="0098346D" w:rsidRDefault="000D1E25" w:rsidP="000D1E25">
            <w:pPr>
              <w:autoSpaceDE w:val="0"/>
              <w:spacing w:line="360" w:lineRule="auto"/>
              <w:jc w:val="center"/>
            </w:pPr>
            <w:r w:rsidRPr="0098346D">
              <w:rPr>
                <w:b/>
                <w:iCs/>
                <w:sz w:val="22"/>
                <w:szCs w:val="22"/>
              </w:rPr>
              <w:t>Do lat 15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161" w:rsidRPr="0098346D" w:rsidRDefault="000D1E25" w:rsidP="000D1E25">
            <w:pPr>
              <w:autoSpaceDE w:val="0"/>
              <w:spacing w:line="360" w:lineRule="auto"/>
              <w:jc w:val="center"/>
            </w:pPr>
            <w:r w:rsidRPr="0098346D">
              <w:rPr>
                <w:sz w:val="22"/>
                <w:szCs w:val="22"/>
              </w:rPr>
              <w:t>Młodzież:</w:t>
            </w:r>
          </w:p>
          <w:p w:rsidR="00F67161" w:rsidRPr="0098346D" w:rsidRDefault="000D1E25" w:rsidP="000D1E25">
            <w:pPr>
              <w:autoSpaceDE w:val="0"/>
              <w:spacing w:line="360" w:lineRule="auto"/>
              <w:jc w:val="center"/>
            </w:pPr>
            <w:r w:rsidRPr="0098346D">
              <w:rPr>
                <w:sz w:val="22"/>
                <w:szCs w:val="22"/>
              </w:rPr>
              <w:t>rocznik 2007</w:t>
            </w:r>
            <w:r w:rsidR="00F67161" w:rsidRPr="0098346D">
              <w:rPr>
                <w:sz w:val="22"/>
                <w:szCs w:val="22"/>
              </w:rPr>
              <w:t xml:space="preserve"> i młodsi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161" w:rsidRPr="0098346D" w:rsidRDefault="00F67161" w:rsidP="000D1E25">
            <w:pPr>
              <w:autoSpaceDE w:val="0"/>
              <w:spacing w:line="360" w:lineRule="auto"/>
              <w:jc w:val="center"/>
            </w:pPr>
            <w:r w:rsidRPr="0098346D">
              <w:rPr>
                <w:iCs/>
                <w:sz w:val="22"/>
                <w:szCs w:val="22"/>
              </w:rPr>
              <w:t>10+5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161" w:rsidRPr="0098346D" w:rsidRDefault="00F67161" w:rsidP="000D1E25">
            <w:pPr>
              <w:autoSpaceDE w:val="0"/>
              <w:spacing w:line="360" w:lineRule="auto"/>
              <w:jc w:val="center"/>
            </w:pPr>
            <w:r w:rsidRPr="0098346D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161" w:rsidRPr="0098346D" w:rsidRDefault="00F67161" w:rsidP="000D1E25">
            <w:pPr>
              <w:jc w:val="center"/>
            </w:pPr>
            <w:r w:rsidRPr="0098346D">
              <w:rPr>
                <w:iCs/>
                <w:sz w:val="22"/>
                <w:szCs w:val="22"/>
              </w:rPr>
              <w:t>szwajcarski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161" w:rsidRPr="0098346D" w:rsidRDefault="000D1E25" w:rsidP="000D1E25">
            <w:pPr>
              <w:jc w:val="center"/>
              <w:rPr>
                <w:iCs/>
              </w:rPr>
            </w:pPr>
            <w:r w:rsidRPr="0098346D">
              <w:rPr>
                <w:iCs/>
                <w:sz w:val="22"/>
                <w:szCs w:val="22"/>
              </w:rPr>
              <w:t>bez wpisowego</w:t>
            </w:r>
          </w:p>
        </w:tc>
      </w:tr>
      <w:tr w:rsidR="000D1E25" w:rsidTr="000D1E25">
        <w:trPr>
          <w:jc w:val="center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E25" w:rsidRPr="0098346D" w:rsidRDefault="000D1E25" w:rsidP="000D1E25">
            <w:pPr>
              <w:autoSpaceDE w:val="0"/>
              <w:spacing w:line="360" w:lineRule="auto"/>
              <w:jc w:val="center"/>
              <w:rPr>
                <w:b/>
                <w:iCs/>
              </w:rPr>
            </w:pPr>
          </w:p>
          <w:p w:rsidR="000D1E25" w:rsidRPr="0098346D" w:rsidRDefault="000D1E25" w:rsidP="000D1E25">
            <w:pPr>
              <w:autoSpaceDE w:val="0"/>
              <w:spacing w:line="360" w:lineRule="auto"/>
              <w:jc w:val="center"/>
              <w:rPr>
                <w:b/>
                <w:iCs/>
              </w:rPr>
            </w:pPr>
            <w:r w:rsidRPr="0098346D">
              <w:rPr>
                <w:b/>
                <w:iCs/>
                <w:sz w:val="22"/>
                <w:szCs w:val="22"/>
              </w:rPr>
              <w:t>GRUPA JUNIOR</w:t>
            </w:r>
          </w:p>
          <w:p w:rsidR="000D1E25" w:rsidRPr="0098346D" w:rsidRDefault="000D1E25" w:rsidP="000D1E25">
            <w:pPr>
              <w:autoSpaceDE w:val="0"/>
              <w:spacing w:line="360" w:lineRule="auto"/>
              <w:jc w:val="center"/>
              <w:rPr>
                <w:b/>
                <w:iCs/>
              </w:rPr>
            </w:pPr>
            <w:r w:rsidRPr="0098346D">
              <w:rPr>
                <w:b/>
                <w:iCs/>
                <w:sz w:val="22"/>
                <w:szCs w:val="22"/>
              </w:rPr>
              <w:t>Do lat 9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E25" w:rsidRPr="0098346D" w:rsidRDefault="000D1E25" w:rsidP="000D1E25">
            <w:pPr>
              <w:autoSpaceDE w:val="0"/>
              <w:spacing w:line="360" w:lineRule="auto"/>
              <w:jc w:val="center"/>
            </w:pPr>
            <w:r w:rsidRPr="0098346D">
              <w:rPr>
                <w:sz w:val="22"/>
                <w:szCs w:val="22"/>
              </w:rPr>
              <w:t>Dzieci:</w:t>
            </w:r>
          </w:p>
          <w:p w:rsidR="000D1E25" w:rsidRPr="0098346D" w:rsidRDefault="000D1E25" w:rsidP="000D1E25">
            <w:pPr>
              <w:autoSpaceDE w:val="0"/>
              <w:spacing w:line="360" w:lineRule="auto"/>
              <w:jc w:val="center"/>
            </w:pPr>
            <w:r w:rsidRPr="0098346D">
              <w:rPr>
                <w:sz w:val="22"/>
                <w:szCs w:val="22"/>
              </w:rPr>
              <w:t>rocznik 2013 i młodsi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E25" w:rsidRPr="0098346D" w:rsidRDefault="000D1E25" w:rsidP="000D1E25">
            <w:pPr>
              <w:autoSpaceDE w:val="0"/>
              <w:spacing w:line="360" w:lineRule="auto"/>
              <w:jc w:val="center"/>
              <w:rPr>
                <w:iCs/>
              </w:rPr>
            </w:pPr>
            <w:r w:rsidRPr="0098346D">
              <w:rPr>
                <w:iCs/>
                <w:sz w:val="22"/>
                <w:szCs w:val="22"/>
              </w:rPr>
              <w:t>10+5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E25" w:rsidRPr="0098346D" w:rsidRDefault="000D1E25" w:rsidP="000D1E25">
            <w:pPr>
              <w:autoSpaceDE w:val="0"/>
              <w:spacing w:line="360" w:lineRule="auto"/>
              <w:jc w:val="center"/>
              <w:rPr>
                <w:iCs/>
              </w:rPr>
            </w:pPr>
            <w:r w:rsidRPr="0098346D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E25" w:rsidRPr="0098346D" w:rsidRDefault="000D1E25" w:rsidP="000D1E25">
            <w:pPr>
              <w:jc w:val="center"/>
              <w:rPr>
                <w:iCs/>
              </w:rPr>
            </w:pPr>
            <w:r w:rsidRPr="0098346D">
              <w:rPr>
                <w:iCs/>
                <w:sz w:val="22"/>
                <w:szCs w:val="22"/>
              </w:rPr>
              <w:t>szwajcarski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E25" w:rsidRPr="0098346D" w:rsidRDefault="000D1E25" w:rsidP="000D1E25">
            <w:pPr>
              <w:jc w:val="center"/>
              <w:rPr>
                <w:iCs/>
              </w:rPr>
            </w:pPr>
            <w:r w:rsidRPr="0098346D">
              <w:rPr>
                <w:iCs/>
                <w:sz w:val="22"/>
                <w:szCs w:val="22"/>
              </w:rPr>
              <w:t>bez wpisowego</w:t>
            </w:r>
          </w:p>
        </w:tc>
      </w:tr>
    </w:tbl>
    <w:p w:rsidR="000D1E25" w:rsidRDefault="000D1E25" w:rsidP="00A6050C">
      <w:pPr>
        <w:shd w:val="clear" w:color="auto" w:fill="FFFFFF"/>
        <w:tabs>
          <w:tab w:val="left" w:pos="5820"/>
        </w:tabs>
        <w:spacing w:before="120" w:line="276" w:lineRule="auto"/>
        <w:jc w:val="both"/>
        <w:rPr>
          <w:rFonts w:ascii="Tahoma" w:hAnsi="Tahoma" w:cs="Tahoma"/>
          <w:b/>
          <w:bCs/>
          <w:color w:val="CC0000"/>
          <w:sz w:val="20"/>
          <w:szCs w:val="20"/>
        </w:rPr>
      </w:pPr>
    </w:p>
    <w:p w:rsidR="000D1E25" w:rsidRDefault="00A6050C" w:rsidP="00A6050C">
      <w:pPr>
        <w:shd w:val="clear" w:color="auto" w:fill="FFFFFF"/>
        <w:tabs>
          <w:tab w:val="left" w:pos="5820"/>
        </w:tabs>
        <w:spacing w:before="120" w:line="276" w:lineRule="auto"/>
        <w:jc w:val="both"/>
        <w:rPr>
          <w:rFonts w:ascii="Tahoma" w:hAnsi="Tahoma" w:cs="Tahoma"/>
          <w:b/>
          <w:bCs/>
          <w:color w:val="CC0000"/>
          <w:sz w:val="20"/>
          <w:szCs w:val="20"/>
        </w:rPr>
      </w:pPr>
      <w:r w:rsidRPr="00DB0009">
        <w:rPr>
          <w:rFonts w:ascii="Tahoma" w:hAnsi="Tahoma" w:cs="Tahoma"/>
          <w:b/>
          <w:bCs/>
          <w:color w:val="CC0000"/>
          <w:sz w:val="20"/>
          <w:szCs w:val="20"/>
        </w:rPr>
        <w:t>5. HARMONOGRAM ZAWODÓW</w:t>
      </w:r>
      <w:r w:rsidR="000D1E25">
        <w:rPr>
          <w:rFonts w:ascii="Tahoma" w:hAnsi="Tahoma" w:cs="Tahoma"/>
          <w:b/>
          <w:bCs/>
          <w:color w:val="CC0000"/>
          <w:sz w:val="20"/>
          <w:szCs w:val="20"/>
        </w:rPr>
        <w:t>:</w:t>
      </w:r>
    </w:p>
    <w:p w:rsidR="00A6050C" w:rsidRPr="000D1E25" w:rsidRDefault="00A6050C" w:rsidP="00A6050C">
      <w:pPr>
        <w:shd w:val="clear" w:color="auto" w:fill="FFFFFF"/>
        <w:tabs>
          <w:tab w:val="left" w:pos="5820"/>
        </w:tabs>
        <w:spacing w:before="120" w:line="276" w:lineRule="auto"/>
        <w:jc w:val="both"/>
        <w:rPr>
          <w:rFonts w:ascii="Tahoma" w:hAnsi="Tahoma" w:cs="Tahoma"/>
          <w:b/>
          <w:bCs/>
          <w:color w:val="CC0000"/>
          <w:sz w:val="20"/>
          <w:szCs w:val="20"/>
        </w:rPr>
      </w:pPr>
      <w:r w:rsidRPr="00DB0009">
        <w:rPr>
          <w:rFonts w:ascii="Tahoma" w:hAnsi="Tahoma" w:cs="Tahoma"/>
          <w:b/>
          <w:bCs/>
          <w:color w:val="CC0000"/>
          <w:sz w:val="20"/>
          <w:szCs w:val="20"/>
        </w:rPr>
        <w:tab/>
      </w:r>
    </w:p>
    <w:tbl>
      <w:tblPr>
        <w:tblW w:w="0" w:type="auto"/>
        <w:tblInd w:w="1374" w:type="dxa"/>
        <w:tblCellMar>
          <w:left w:w="70" w:type="dxa"/>
          <w:right w:w="70" w:type="dxa"/>
        </w:tblCellMar>
        <w:tblLook w:val="0000"/>
      </w:tblPr>
      <w:tblGrid>
        <w:gridCol w:w="1952"/>
        <w:gridCol w:w="1117"/>
        <w:gridCol w:w="3122"/>
      </w:tblGrid>
      <w:tr w:rsidR="00A6050C" w:rsidRPr="000D1E25" w:rsidTr="000D1E25">
        <w:trPr>
          <w:trHeight w:val="418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50C" w:rsidRPr="0098346D" w:rsidRDefault="000D1E25" w:rsidP="00203744">
            <w:pPr>
              <w:shd w:val="clear" w:color="auto" w:fill="FFFFFF"/>
              <w:spacing w:after="120" w:line="276" w:lineRule="auto"/>
              <w:jc w:val="center"/>
              <w:rPr>
                <w:b/>
                <w:bCs/>
                <w:color w:val="17365D"/>
                <w:sz w:val="20"/>
                <w:szCs w:val="20"/>
              </w:rPr>
            </w:pPr>
            <w:r w:rsidRPr="0098346D">
              <w:rPr>
                <w:b/>
                <w:bCs/>
                <w:color w:val="17365D"/>
                <w:sz w:val="20"/>
                <w:szCs w:val="20"/>
              </w:rPr>
              <w:t>TURNIEJ SZACHOWY O PUCHAR BURMISTRZA GNIEWKOWA</w:t>
            </w:r>
          </w:p>
        </w:tc>
      </w:tr>
      <w:tr w:rsidR="00A6050C" w:rsidTr="002037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50C" w:rsidRPr="0098346D" w:rsidRDefault="00A6050C" w:rsidP="000D1E25">
            <w:pPr>
              <w:autoSpaceDE w:val="0"/>
              <w:spacing w:line="360" w:lineRule="auto"/>
              <w:jc w:val="center"/>
            </w:pPr>
            <w:r w:rsidRPr="0098346D">
              <w:rPr>
                <w:iCs/>
                <w:sz w:val="22"/>
                <w:szCs w:val="22"/>
              </w:rPr>
              <w:t>9.30 - 9.55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50C" w:rsidRPr="0098346D" w:rsidRDefault="00A6050C" w:rsidP="00203744">
            <w:pPr>
              <w:autoSpaceDE w:val="0"/>
              <w:spacing w:line="360" w:lineRule="auto"/>
              <w:jc w:val="center"/>
            </w:pPr>
            <w:r w:rsidRPr="0098346D">
              <w:rPr>
                <w:iCs/>
                <w:sz w:val="22"/>
                <w:szCs w:val="22"/>
              </w:rPr>
              <w:t>Sobota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50C" w:rsidRPr="0098346D" w:rsidRDefault="00A6050C" w:rsidP="00203744">
            <w:pPr>
              <w:autoSpaceDE w:val="0"/>
              <w:spacing w:line="360" w:lineRule="auto"/>
              <w:jc w:val="center"/>
            </w:pPr>
            <w:r w:rsidRPr="0098346D">
              <w:rPr>
                <w:iCs/>
                <w:sz w:val="22"/>
                <w:szCs w:val="22"/>
              </w:rPr>
              <w:t>Potwierdzenie udziału</w:t>
            </w:r>
          </w:p>
        </w:tc>
      </w:tr>
      <w:tr w:rsidR="00A6050C" w:rsidTr="002037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50C" w:rsidRPr="0098346D" w:rsidRDefault="00A6050C" w:rsidP="000D1E25">
            <w:pPr>
              <w:pStyle w:val="Nagwek5"/>
              <w:tabs>
                <w:tab w:val="clear" w:pos="3600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98346D">
              <w:rPr>
                <w:rFonts w:ascii="Times New Roman" w:hAnsi="Times New Roman" w:cs="Times New Roman"/>
                <w:iCs/>
                <w:sz w:val="22"/>
                <w:szCs w:val="22"/>
              </w:rPr>
              <w:t>10.00 - 14.30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50C" w:rsidRPr="0098346D" w:rsidRDefault="00A6050C" w:rsidP="00203744">
            <w:pPr>
              <w:autoSpaceDE w:val="0"/>
              <w:spacing w:line="360" w:lineRule="auto"/>
              <w:jc w:val="center"/>
            </w:pPr>
            <w:r w:rsidRPr="0098346D">
              <w:rPr>
                <w:iCs/>
                <w:sz w:val="22"/>
                <w:szCs w:val="22"/>
              </w:rPr>
              <w:t>Sobota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50C" w:rsidRPr="0098346D" w:rsidRDefault="00A6050C" w:rsidP="00203744">
            <w:pPr>
              <w:autoSpaceDE w:val="0"/>
              <w:spacing w:line="360" w:lineRule="auto"/>
              <w:jc w:val="center"/>
            </w:pPr>
            <w:r w:rsidRPr="0098346D">
              <w:rPr>
                <w:iCs/>
                <w:sz w:val="22"/>
                <w:szCs w:val="22"/>
              </w:rPr>
              <w:t>Rundy I - VII</w:t>
            </w:r>
          </w:p>
        </w:tc>
      </w:tr>
      <w:tr w:rsidR="00A6050C" w:rsidTr="002037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50C" w:rsidRPr="0098346D" w:rsidRDefault="00A6050C" w:rsidP="000D1E25">
            <w:pPr>
              <w:autoSpaceDE w:val="0"/>
              <w:spacing w:line="360" w:lineRule="auto"/>
              <w:jc w:val="center"/>
            </w:pPr>
            <w:r w:rsidRPr="0098346D">
              <w:rPr>
                <w:iCs/>
                <w:sz w:val="22"/>
                <w:szCs w:val="22"/>
              </w:rPr>
              <w:t>1</w:t>
            </w:r>
            <w:r w:rsidR="00F67161" w:rsidRPr="0098346D">
              <w:rPr>
                <w:iCs/>
                <w:sz w:val="22"/>
                <w:szCs w:val="22"/>
              </w:rPr>
              <w:t>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50C" w:rsidRPr="0098346D" w:rsidRDefault="00A6050C" w:rsidP="00203744">
            <w:pPr>
              <w:autoSpaceDE w:val="0"/>
              <w:spacing w:line="360" w:lineRule="auto"/>
              <w:jc w:val="center"/>
            </w:pPr>
            <w:r w:rsidRPr="0098346D">
              <w:rPr>
                <w:iCs/>
                <w:sz w:val="22"/>
                <w:szCs w:val="22"/>
              </w:rPr>
              <w:t>Sobota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50C" w:rsidRPr="0098346D" w:rsidRDefault="00A6050C" w:rsidP="00203744">
            <w:pPr>
              <w:autoSpaceDE w:val="0"/>
              <w:spacing w:line="360" w:lineRule="auto"/>
              <w:jc w:val="center"/>
            </w:pPr>
            <w:r w:rsidRPr="0098346D">
              <w:rPr>
                <w:iCs/>
                <w:sz w:val="22"/>
                <w:szCs w:val="22"/>
              </w:rPr>
              <w:t>Zakończenie turnieju</w:t>
            </w:r>
          </w:p>
        </w:tc>
      </w:tr>
    </w:tbl>
    <w:p w:rsidR="000D1E25" w:rsidRDefault="000D1E25" w:rsidP="00A6050C">
      <w:pPr>
        <w:shd w:val="clear" w:color="auto" w:fill="FFFFFF"/>
        <w:spacing w:before="200" w:after="200" w:line="340" w:lineRule="atLeast"/>
        <w:rPr>
          <w:rFonts w:ascii="Tahoma" w:hAnsi="Tahoma" w:cs="Tahoma"/>
          <w:b/>
          <w:bCs/>
          <w:color w:val="CC0000"/>
          <w:sz w:val="20"/>
          <w:szCs w:val="20"/>
        </w:rPr>
      </w:pPr>
    </w:p>
    <w:p w:rsidR="00A6050C" w:rsidRPr="0098346D" w:rsidRDefault="00A6050C" w:rsidP="00A6050C">
      <w:pPr>
        <w:shd w:val="clear" w:color="auto" w:fill="FFFFFF"/>
        <w:spacing w:before="200" w:after="200" w:line="340" w:lineRule="atLeast"/>
        <w:rPr>
          <w:color w:val="CC0000"/>
          <w:sz w:val="22"/>
          <w:szCs w:val="22"/>
        </w:rPr>
      </w:pPr>
      <w:r w:rsidRPr="0098346D">
        <w:rPr>
          <w:b/>
          <w:bCs/>
          <w:color w:val="CC0000"/>
          <w:sz w:val="22"/>
          <w:szCs w:val="22"/>
        </w:rPr>
        <w:t>6. KLASYFIKACJA</w:t>
      </w:r>
      <w:r w:rsidR="000D1E25" w:rsidRPr="0098346D">
        <w:rPr>
          <w:b/>
          <w:bCs/>
          <w:color w:val="CC0000"/>
          <w:sz w:val="22"/>
          <w:szCs w:val="22"/>
        </w:rPr>
        <w:t>:</w:t>
      </w:r>
    </w:p>
    <w:p w:rsidR="00A6050C" w:rsidRPr="0098346D" w:rsidRDefault="00A6050C" w:rsidP="00A6050C">
      <w:pPr>
        <w:shd w:val="clear" w:color="auto" w:fill="FFFFFF"/>
        <w:spacing w:before="200" w:after="200" w:line="276" w:lineRule="auto"/>
        <w:rPr>
          <w:sz w:val="22"/>
          <w:szCs w:val="22"/>
        </w:rPr>
      </w:pPr>
      <w:r w:rsidRPr="0098346D">
        <w:rPr>
          <w:color w:val="000000"/>
          <w:sz w:val="22"/>
          <w:szCs w:val="22"/>
        </w:rPr>
        <w:t xml:space="preserve">Miejsca w turnieju ustala się na podstawie ilości zdobytych punktów, a w razie ich równości decyduje, wartościowanie Buchholza </w:t>
      </w:r>
      <w:proofErr w:type="spellStart"/>
      <w:r w:rsidRPr="0098346D">
        <w:rPr>
          <w:color w:val="000000"/>
          <w:sz w:val="22"/>
          <w:szCs w:val="22"/>
        </w:rPr>
        <w:t>śr</w:t>
      </w:r>
      <w:proofErr w:type="spellEnd"/>
      <w:r w:rsidRPr="0098346D">
        <w:rPr>
          <w:color w:val="000000"/>
          <w:sz w:val="22"/>
          <w:szCs w:val="22"/>
        </w:rPr>
        <w:t>. i pełnego, w dalszej kolejności liczba zwycięstw.</w:t>
      </w:r>
    </w:p>
    <w:p w:rsidR="00A6050C" w:rsidRPr="0098346D" w:rsidRDefault="00A6050C" w:rsidP="00A6050C">
      <w:pPr>
        <w:shd w:val="clear" w:color="auto" w:fill="FFFFFF"/>
        <w:spacing w:after="200" w:line="340" w:lineRule="atLeast"/>
        <w:rPr>
          <w:color w:val="CC0000"/>
          <w:sz w:val="22"/>
          <w:szCs w:val="22"/>
        </w:rPr>
      </w:pPr>
      <w:r w:rsidRPr="0098346D">
        <w:rPr>
          <w:b/>
          <w:bCs/>
          <w:color w:val="CC0000"/>
          <w:sz w:val="22"/>
          <w:szCs w:val="22"/>
        </w:rPr>
        <w:t>7. WARUNKI UCZESTNICTWA</w:t>
      </w:r>
      <w:r w:rsidR="000D1E25" w:rsidRPr="0098346D">
        <w:rPr>
          <w:b/>
          <w:bCs/>
          <w:color w:val="CC0000"/>
          <w:sz w:val="22"/>
          <w:szCs w:val="22"/>
        </w:rPr>
        <w:t>:</w:t>
      </w:r>
    </w:p>
    <w:p w:rsidR="000D1E25" w:rsidRPr="0098346D" w:rsidRDefault="00A6050C" w:rsidP="00A6050C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98346D">
        <w:rPr>
          <w:color w:val="000000"/>
          <w:sz w:val="22"/>
          <w:szCs w:val="22"/>
        </w:rPr>
        <w:t xml:space="preserve"> Zgłoszenie udziału należy przesłać najpóźniej do </w:t>
      </w:r>
      <w:r w:rsidR="00362680">
        <w:rPr>
          <w:b/>
          <w:bCs/>
          <w:color w:val="000000"/>
          <w:sz w:val="22"/>
          <w:szCs w:val="22"/>
        </w:rPr>
        <w:t>27.05</w:t>
      </w:r>
      <w:r w:rsidRPr="0098346D">
        <w:rPr>
          <w:b/>
          <w:color w:val="000000"/>
          <w:sz w:val="22"/>
          <w:szCs w:val="22"/>
        </w:rPr>
        <w:t>.20</w:t>
      </w:r>
      <w:r w:rsidR="00F67161" w:rsidRPr="0098346D">
        <w:rPr>
          <w:b/>
          <w:color w:val="000000"/>
          <w:sz w:val="22"/>
          <w:szCs w:val="22"/>
        </w:rPr>
        <w:t>2</w:t>
      </w:r>
      <w:r w:rsidR="000D1E25" w:rsidRPr="0098346D">
        <w:rPr>
          <w:b/>
          <w:color w:val="000000"/>
          <w:sz w:val="22"/>
          <w:szCs w:val="22"/>
        </w:rPr>
        <w:t>2</w:t>
      </w:r>
      <w:r w:rsidRPr="0098346D">
        <w:rPr>
          <w:color w:val="000000"/>
          <w:sz w:val="22"/>
          <w:szCs w:val="22"/>
        </w:rPr>
        <w:t xml:space="preserve"> przez formularz</w:t>
      </w:r>
      <w:r w:rsidR="000D1E25" w:rsidRPr="0098346D">
        <w:rPr>
          <w:color w:val="000000"/>
          <w:sz w:val="22"/>
          <w:szCs w:val="22"/>
        </w:rPr>
        <w:t>e internetowe:</w:t>
      </w:r>
    </w:p>
    <w:p w:rsidR="00F67161" w:rsidRPr="0098346D" w:rsidRDefault="000D1E25" w:rsidP="00A6050C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98346D">
        <w:rPr>
          <w:color w:val="000000"/>
          <w:sz w:val="22"/>
          <w:szCs w:val="22"/>
        </w:rPr>
        <w:t>l</w:t>
      </w:r>
      <w:r w:rsidR="00A6050C" w:rsidRPr="0098346D">
        <w:rPr>
          <w:color w:val="000000"/>
          <w:sz w:val="22"/>
          <w:szCs w:val="22"/>
        </w:rPr>
        <w:t xml:space="preserve">ub na mail: </w:t>
      </w:r>
      <w:hyperlink r:id="rId7" w:history="1">
        <w:r w:rsidRPr="0098346D">
          <w:rPr>
            <w:rStyle w:val="Hipercze"/>
            <w:sz w:val="22"/>
            <w:szCs w:val="22"/>
          </w:rPr>
          <w:t>uks.gambit.torun</w:t>
        </w:r>
        <w:r w:rsidR="00A6050C" w:rsidRPr="0098346D">
          <w:rPr>
            <w:rStyle w:val="Hipercze"/>
            <w:sz w:val="22"/>
            <w:szCs w:val="22"/>
          </w:rPr>
          <w:t>@gmail.com</w:t>
        </w:r>
      </w:hyperlink>
      <w:r w:rsidR="00A6050C" w:rsidRPr="0098346D">
        <w:rPr>
          <w:color w:val="000000"/>
          <w:sz w:val="22"/>
          <w:szCs w:val="22"/>
        </w:rPr>
        <w:t xml:space="preserve"> . </w:t>
      </w:r>
      <w:r w:rsidR="00F67161" w:rsidRPr="0098346D">
        <w:rPr>
          <w:color w:val="000000"/>
          <w:sz w:val="22"/>
          <w:szCs w:val="22"/>
        </w:rPr>
        <w:t>Osoby niezgłoszone w/w terminie  będą przyjmowane do turnieju tylko w razie wolnych miejsc</w:t>
      </w:r>
      <w:r w:rsidRPr="0098346D">
        <w:rPr>
          <w:color w:val="000000"/>
          <w:sz w:val="22"/>
          <w:szCs w:val="22"/>
        </w:rPr>
        <w:t>.</w:t>
      </w:r>
    </w:p>
    <w:p w:rsidR="007204EA" w:rsidRPr="0098346D" w:rsidRDefault="007204EA" w:rsidP="00A6050C">
      <w:pPr>
        <w:shd w:val="clear" w:color="auto" w:fill="FFFFFF"/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:rsidR="00A6050C" w:rsidRPr="0098346D" w:rsidRDefault="00A6050C" w:rsidP="00A6050C">
      <w:pPr>
        <w:shd w:val="clear" w:color="auto" w:fill="FFFFFF"/>
        <w:spacing w:line="276" w:lineRule="auto"/>
        <w:jc w:val="both"/>
        <w:rPr>
          <w:b/>
          <w:bCs/>
          <w:color w:val="CC0000"/>
          <w:sz w:val="22"/>
          <w:szCs w:val="22"/>
        </w:rPr>
      </w:pPr>
      <w:r w:rsidRPr="0098346D">
        <w:rPr>
          <w:b/>
          <w:bCs/>
          <w:color w:val="CC0000"/>
          <w:sz w:val="22"/>
          <w:szCs w:val="22"/>
        </w:rPr>
        <w:t xml:space="preserve"> 8. NAGRODY</w:t>
      </w:r>
    </w:p>
    <w:tbl>
      <w:tblPr>
        <w:tblW w:w="6920" w:type="dxa"/>
        <w:jc w:val="center"/>
        <w:tblInd w:w="56" w:type="dxa"/>
        <w:tblCellMar>
          <w:left w:w="70" w:type="dxa"/>
          <w:right w:w="70" w:type="dxa"/>
        </w:tblCellMar>
        <w:tblLook w:val="04A0"/>
      </w:tblPr>
      <w:tblGrid>
        <w:gridCol w:w="2141"/>
        <w:gridCol w:w="1134"/>
        <w:gridCol w:w="2551"/>
        <w:gridCol w:w="1094"/>
      </w:tblGrid>
      <w:tr w:rsidR="000D1E25" w:rsidRPr="000D1E25" w:rsidTr="000D1E25">
        <w:trPr>
          <w:trHeight w:val="480"/>
          <w:jc w:val="center"/>
        </w:trPr>
        <w:tc>
          <w:tcPr>
            <w:tcW w:w="6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D1E25" w:rsidRPr="000D1E25" w:rsidRDefault="000D1E25" w:rsidP="000D1E25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0D1E25">
              <w:rPr>
                <w:b/>
                <w:bCs/>
                <w:color w:val="000000"/>
                <w:sz w:val="22"/>
                <w:szCs w:val="22"/>
                <w:lang w:eastAsia="pl-PL"/>
              </w:rPr>
              <w:t>NAGRODY FINANSOWE GRUPA OPEN</w:t>
            </w:r>
          </w:p>
        </w:tc>
      </w:tr>
      <w:tr w:rsidR="000D1E25" w:rsidRPr="000D1E25" w:rsidTr="000D1E25">
        <w:trPr>
          <w:trHeight w:val="450"/>
          <w:jc w:val="center"/>
        </w:trPr>
        <w:tc>
          <w:tcPr>
            <w:tcW w:w="6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25" w:rsidRPr="000D1E25" w:rsidRDefault="000D1E25" w:rsidP="000D1E25">
            <w:pPr>
              <w:suppressAutoHyphens w:val="0"/>
              <w:rPr>
                <w:b/>
                <w:bCs/>
                <w:color w:val="000000"/>
                <w:lang w:eastAsia="pl-PL"/>
              </w:rPr>
            </w:pPr>
          </w:p>
        </w:tc>
      </w:tr>
      <w:tr w:rsidR="000D1E25" w:rsidRPr="000D1E25" w:rsidTr="000D1E25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D1E25" w:rsidRPr="000D1E25" w:rsidRDefault="000D1E25" w:rsidP="000D1E25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0D1E25">
              <w:rPr>
                <w:color w:val="000000"/>
                <w:sz w:val="22"/>
                <w:szCs w:val="22"/>
                <w:lang w:eastAsia="pl-PL"/>
              </w:rPr>
              <w:t>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D1E25" w:rsidRPr="000D1E25" w:rsidRDefault="00362680" w:rsidP="000D1E25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3</w:t>
            </w:r>
            <w:r w:rsidR="000D1E25" w:rsidRPr="000D1E25">
              <w:rPr>
                <w:color w:val="000000"/>
                <w:sz w:val="22"/>
                <w:szCs w:val="22"/>
                <w:lang w:eastAsia="pl-PL"/>
              </w:rPr>
              <w:t xml:space="preserve">00 PLN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D1E25" w:rsidRPr="000D1E25" w:rsidRDefault="000D1E25" w:rsidP="000D1E25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0D1E25">
              <w:rPr>
                <w:color w:val="000000"/>
                <w:sz w:val="22"/>
                <w:szCs w:val="22"/>
                <w:lang w:eastAsia="pl-PL"/>
              </w:rPr>
              <w:t>V miejsce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D1E25" w:rsidRPr="000D1E25" w:rsidRDefault="000D1E25" w:rsidP="000D1E25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0D1E25">
              <w:rPr>
                <w:color w:val="000000"/>
                <w:sz w:val="22"/>
                <w:szCs w:val="22"/>
                <w:lang w:eastAsia="pl-PL"/>
              </w:rPr>
              <w:t>100 PLN</w:t>
            </w:r>
          </w:p>
        </w:tc>
      </w:tr>
      <w:tr w:rsidR="000D1E25" w:rsidRPr="000D1E25" w:rsidTr="000D1E25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D1E25" w:rsidRPr="000D1E25" w:rsidRDefault="000D1E25" w:rsidP="000D1E25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0D1E25">
              <w:rPr>
                <w:color w:val="000000"/>
                <w:sz w:val="22"/>
                <w:szCs w:val="22"/>
                <w:lang w:eastAsia="pl-PL"/>
              </w:rPr>
              <w:t>II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D1E25" w:rsidRPr="000D1E25" w:rsidRDefault="00362680" w:rsidP="000D1E25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2</w:t>
            </w:r>
            <w:r w:rsidR="000D1E25" w:rsidRPr="000D1E25">
              <w:rPr>
                <w:color w:val="000000"/>
                <w:sz w:val="22"/>
                <w:szCs w:val="22"/>
                <w:lang w:eastAsia="pl-PL"/>
              </w:rPr>
              <w:t xml:space="preserve">00 PLN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D1E25" w:rsidRPr="000D1E25" w:rsidRDefault="000D1E25" w:rsidP="000D1E25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0D1E25">
              <w:rPr>
                <w:color w:val="000000"/>
                <w:sz w:val="22"/>
                <w:szCs w:val="22"/>
                <w:lang w:eastAsia="pl-PL"/>
              </w:rPr>
              <w:t>Naj</w:t>
            </w:r>
            <w:r w:rsidRPr="0098346D">
              <w:rPr>
                <w:color w:val="000000"/>
                <w:sz w:val="22"/>
                <w:szCs w:val="22"/>
                <w:lang w:eastAsia="pl-PL"/>
              </w:rPr>
              <w:t>l</w:t>
            </w:r>
            <w:r w:rsidRPr="000D1E25">
              <w:rPr>
                <w:color w:val="000000"/>
                <w:sz w:val="22"/>
                <w:szCs w:val="22"/>
                <w:lang w:eastAsia="pl-PL"/>
              </w:rPr>
              <w:t>epszy junior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D1E25" w:rsidRPr="000D1E25" w:rsidRDefault="000D1E25" w:rsidP="000D1E25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0D1E25">
              <w:rPr>
                <w:color w:val="000000"/>
                <w:sz w:val="22"/>
                <w:szCs w:val="22"/>
                <w:lang w:eastAsia="pl-PL"/>
              </w:rPr>
              <w:t>100 PLN</w:t>
            </w:r>
          </w:p>
        </w:tc>
      </w:tr>
      <w:tr w:rsidR="000D1E25" w:rsidRPr="000D1E25" w:rsidTr="000D1E25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D1E25" w:rsidRPr="000D1E25" w:rsidRDefault="000D1E25" w:rsidP="000D1E25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0D1E25">
              <w:rPr>
                <w:color w:val="000000"/>
                <w:sz w:val="22"/>
                <w:szCs w:val="22"/>
                <w:lang w:eastAsia="pl-PL"/>
              </w:rPr>
              <w:t>III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D1E25" w:rsidRPr="000D1E25" w:rsidRDefault="00362680" w:rsidP="000D1E25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150</w:t>
            </w:r>
            <w:r w:rsidR="000D1E25" w:rsidRPr="000D1E25">
              <w:rPr>
                <w:color w:val="000000"/>
                <w:sz w:val="22"/>
                <w:szCs w:val="22"/>
                <w:lang w:eastAsia="pl-PL"/>
              </w:rPr>
              <w:t xml:space="preserve"> PLN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D1E25" w:rsidRPr="000D1E25" w:rsidRDefault="000D1E25" w:rsidP="000D1E25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0D1E25">
              <w:rPr>
                <w:color w:val="000000"/>
                <w:sz w:val="22"/>
                <w:szCs w:val="22"/>
                <w:lang w:eastAsia="pl-PL"/>
              </w:rPr>
              <w:t>Najlepsza kobieta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D1E25" w:rsidRPr="000D1E25" w:rsidRDefault="000D1E25" w:rsidP="000D1E25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0D1E25">
              <w:rPr>
                <w:color w:val="000000"/>
                <w:sz w:val="22"/>
                <w:szCs w:val="22"/>
                <w:lang w:eastAsia="pl-PL"/>
              </w:rPr>
              <w:t>100 PLN</w:t>
            </w:r>
          </w:p>
        </w:tc>
      </w:tr>
      <w:tr w:rsidR="000D1E25" w:rsidRPr="000D1E25" w:rsidTr="000D1E25">
        <w:trPr>
          <w:trHeight w:val="615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D1E25" w:rsidRPr="000D1E25" w:rsidRDefault="000D1E25" w:rsidP="000D1E25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0D1E25">
              <w:rPr>
                <w:color w:val="000000"/>
                <w:sz w:val="22"/>
                <w:szCs w:val="22"/>
                <w:lang w:eastAsia="pl-PL"/>
              </w:rPr>
              <w:t>IV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D1E25" w:rsidRPr="000D1E25" w:rsidRDefault="00362680" w:rsidP="000D1E25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12</w:t>
            </w:r>
            <w:r w:rsidR="000D1E25" w:rsidRPr="000D1E25">
              <w:rPr>
                <w:color w:val="000000"/>
                <w:sz w:val="22"/>
                <w:szCs w:val="22"/>
                <w:lang w:eastAsia="pl-PL"/>
              </w:rPr>
              <w:t xml:space="preserve">0 PLN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D1E25" w:rsidRPr="000D1E25" w:rsidRDefault="000D1E25" w:rsidP="000D1E25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0D1E25">
              <w:rPr>
                <w:color w:val="000000"/>
                <w:sz w:val="22"/>
                <w:szCs w:val="22"/>
                <w:lang w:eastAsia="pl-PL"/>
              </w:rPr>
              <w:t>Najlepszy zawodnik z Gniewkowa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0D1E25" w:rsidRPr="000D1E25" w:rsidRDefault="000D1E25" w:rsidP="000D1E25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0D1E25">
              <w:rPr>
                <w:color w:val="000000"/>
                <w:sz w:val="22"/>
                <w:szCs w:val="22"/>
                <w:lang w:eastAsia="pl-PL"/>
              </w:rPr>
              <w:t>100 PLN</w:t>
            </w:r>
          </w:p>
        </w:tc>
      </w:tr>
    </w:tbl>
    <w:p w:rsidR="000D1E25" w:rsidRPr="0098346D" w:rsidRDefault="000D1E25" w:rsidP="000D1E25">
      <w:pPr>
        <w:shd w:val="clear" w:color="auto" w:fill="FFFFFF"/>
        <w:spacing w:line="276" w:lineRule="auto"/>
        <w:rPr>
          <w:b/>
          <w:bCs/>
          <w:color w:val="CC0000"/>
          <w:sz w:val="22"/>
          <w:szCs w:val="22"/>
        </w:rPr>
      </w:pPr>
    </w:p>
    <w:p w:rsidR="000D1E25" w:rsidRPr="0098346D" w:rsidRDefault="000D1E25" w:rsidP="000D1E25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rPr>
          <w:bCs/>
          <w:sz w:val="22"/>
          <w:szCs w:val="22"/>
        </w:rPr>
      </w:pPr>
      <w:r w:rsidRPr="0098346D">
        <w:rPr>
          <w:bCs/>
          <w:sz w:val="22"/>
          <w:szCs w:val="22"/>
        </w:rPr>
        <w:t>Nagrody rzeczowe i puchary w grupach juniorskich.</w:t>
      </w:r>
    </w:p>
    <w:p w:rsidR="000D1E25" w:rsidRPr="0098346D" w:rsidRDefault="000D1E25" w:rsidP="000D1E25">
      <w:pPr>
        <w:shd w:val="clear" w:color="auto" w:fill="FFFFFF"/>
        <w:spacing w:line="276" w:lineRule="auto"/>
        <w:rPr>
          <w:b/>
          <w:bCs/>
          <w:color w:val="CC0000"/>
          <w:sz w:val="22"/>
          <w:szCs w:val="22"/>
        </w:rPr>
      </w:pPr>
    </w:p>
    <w:p w:rsidR="00A6050C" w:rsidRPr="0098346D" w:rsidRDefault="00A6050C" w:rsidP="007204EA">
      <w:pPr>
        <w:shd w:val="clear" w:color="auto" w:fill="FFFFFF"/>
        <w:spacing w:line="276" w:lineRule="auto"/>
        <w:jc w:val="both"/>
        <w:rPr>
          <w:color w:val="CC0000"/>
          <w:sz w:val="22"/>
          <w:szCs w:val="22"/>
        </w:rPr>
      </w:pPr>
      <w:r w:rsidRPr="0098346D">
        <w:rPr>
          <w:b/>
          <w:bCs/>
          <w:color w:val="CC0000"/>
          <w:sz w:val="22"/>
          <w:szCs w:val="22"/>
        </w:rPr>
        <w:t>9. SPRAWY ORGANIZACYJNE</w:t>
      </w:r>
    </w:p>
    <w:p w:rsidR="000D1E25" w:rsidRPr="0098346D" w:rsidRDefault="000D1E25" w:rsidP="000D1E25">
      <w:pPr>
        <w:pStyle w:val="Akapitzlist"/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0D1E25" w:rsidRPr="0098346D" w:rsidRDefault="00A6050C" w:rsidP="00A6050C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98346D">
        <w:rPr>
          <w:color w:val="000000"/>
          <w:sz w:val="22"/>
          <w:szCs w:val="22"/>
        </w:rPr>
        <w:t>Podczas zawodów dzieci przebywają pod opieką rodziców bądź opiekunów. </w:t>
      </w:r>
    </w:p>
    <w:p w:rsidR="000D1E25" w:rsidRPr="0098346D" w:rsidRDefault="00A6050C" w:rsidP="000D1E25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rPr>
          <w:bCs/>
          <w:sz w:val="22"/>
          <w:szCs w:val="22"/>
        </w:rPr>
      </w:pPr>
      <w:r w:rsidRPr="0098346D">
        <w:rPr>
          <w:bCs/>
          <w:sz w:val="22"/>
          <w:szCs w:val="22"/>
        </w:rPr>
        <w:t>Organizatorzy oraz sędziowie nie sprawują opieki nad dziećmi w czasie zawodów</w:t>
      </w:r>
      <w:r w:rsidR="00203744" w:rsidRPr="0098346D">
        <w:rPr>
          <w:bCs/>
          <w:sz w:val="22"/>
          <w:szCs w:val="22"/>
        </w:rPr>
        <w:t>.</w:t>
      </w:r>
    </w:p>
    <w:p w:rsidR="000D1E25" w:rsidRPr="0098346D" w:rsidRDefault="000D1E25" w:rsidP="000D1E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98346D">
        <w:rPr>
          <w:sz w:val="22"/>
          <w:szCs w:val="22"/>
        </w:rPr>
        <w:t xml:space="preserve">W zakresie gromadzonych, przetwarzanych oraz publikowanych danych osobowych, ich administratorem jest Organizator, a Inspektorem ochrony danych jest p. Małgorzata </w:t>
      </w:r>
      <w:proofErr w:type="spellStart"/>
      <w:r w:rsidRPr="0098346D">
        <w:rPr>
          <w:sz w:val="22"/>
          <w:szCs w:val="22"/>
        </w:rPr>
        <w:t>Kollas</w:t>
      </w:r>
      <w:proofErr w:type="spellEnd"/>
      <w:r w:rsidRPr="0098346D">
        <w:rPr>
          <w:sz w:val="22"/>
          <w:szCs w:val="22"/>
        </w:rPr>
        <w:t>, iod@cbi24.pl, tel. 516600156.</w:t>
      </w:r>
    </w:p>
    <w:p w:rsidR="000D1E25" w:rsidRPr="0098346D" w:rsidRDefault="000D1E25" w:rsidP="000D1E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98346D">
        <w:rPr>
          <w:sz w:val="22"/>
          <w:szCs w:val="22"/>
        </w:rPr>
        <w:t>Dokonanie zgłoszenia uczestnika do turnieju jest równoznaczne z akceptacją zasad przetwarzania danych osobowych (w tym wizerunku) przez Organizatora ujętych w klauzuli informacyjnej stanowiącej załącznik do niniejszego Regulaminu.</w:t>
      </w:r>
    </w:p>
    <w:p w:rsidR="000D1E25" w:rsidRPr="0098346D" w:rsidRDefault="000D1E25" w:rsidP="000D1E25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98346D">
        <w:rPr>
          <w:sz w:val="22"/>
          <w:szCs w:val="22"/>
        </w:rPr>
        <w:t xml:space="preserve">Organizator informuje, że w związku z realizacją turniejów oraz całego cyklu będzie rejestrował, przetwarzał oraz publikował dane osobowe takie, jak imię i nazwisko </w:t>
      </w:r>
      <w:r w:rsidR="00F40904">
        <w:rPr>
          <w:sz w:val="22"/>
          <w:szCs w:val="22"/>
        </w:rPr>
        <w:t>uczestnika, wiek oraz wizerunek i publikował w internetowej relacji z zawodów.</w:t>
      </w:r>
    </w:p>
    <w:p w:rsidR="000D1E25" w:rsidRPr="0098346D" w:rsidRDefault="000D1E25" w:rsidP="00A6050C">
      <w:pPr>
        <w:shd w:val="clear" w:color="auto" w:fill="FFFFFF"/>
        <w:spacing w:line="276" w:lineRule="auto"/>
        <w:rPr>
          <w:color w:val="CC0000"/>
          <w:sz w:val="22"/>
          <w:szCs w:val="22"/>
        </w:rPr>
      </w:pPr>
    </w:p>
    <w:sectPr w:rsidR="000D1E25" w:rsidRPr="0098346D" w:rsidSect="002037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B62A8D"/>
    <w:multiLevelType w:val="hybridMultilevel"/>
    <w:tmpl w:val="43D00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218DF"/>
    <w:multiLevelType w:val="hybridMultilevel"/>
    <w:tmpl w:val="E59AFB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95C61"/>
    <w:multiLevelType w:val="hybridMultilevel"/>
    <w:tmpl w:val="7D06AE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6050C"/>
    <w:rsid w:val="0003771C"/>
    <w:rsid w:val="000D1E25"/>
    <w:rsid w:val="00116D23"/>
    <w:rsid w:val="00203744"/>
    <w:rsid w:val="00362680"/>
    <w:rsid w:val="0038550F"/>
    <w:rsid w:val="004742C9"/>
    <w:rsid w:val="007204EA"/>
    <w:rsid w:val="0076509D"/>
    <w:rsid w:val="0098346D"/>
    <w:rsid w:val="00A3127A"/>
    <w:rsid w:val="00A6050C"/>
    <w:rsid w:val="00B541FA"/>
    <w:rsid w:val="00CF637E"/>
    <w:rsid w:val="00F40904"/>
    <w:rsid w:val="00F6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6050C"/>
    <w:pPr>
      <w:keepNext/>
      <w:autoSpaceDE w:val="0"/>
      <w:spacing w:line="360" w:lineRule="auto"/>
      <w:jc w:val="center"/>
      <w:outlineLvl w:val="0"/>
    </w:pPr>
    <w:rPr>
      <w:rFonts w:ascii="Arial" w:hAnsi="Arial" w:cs="Arial"/>
      <w:i/>
      <w:iCs/>
      <w:sz w:val="20"/>
    </w:rPr>
  </w:style>
  <w:style w:type="paragraph" w:styleId="Nagwek5">
    <w:name w:val="heading 5"/>
    <w:basedOn w:val="Normalny"/>
    <w:next w:val="Normalny"/>
    <w:link w:val="Nagwek5Znak"/>
    <w:qFormat/>
    <w:rsid w:val="00A6050C"/>
    <w:pPr>
      <w:keepNext/>
      <w:tabs>
        <w:tab w:val="num" w:pos="3600"/>
      </w:tabs>
      <w:autoSpaceDE w:val="0"/>
      <w:ind w:left="3600" w:hanging="360"/>
      <w:jc w:val="both"/>
      <w:outlineLvl w:val="4"/>
    </w:pPr>
    <w:rPr>
      <w:rFonts w:ascii="Franklin Gothic Medium" w:hAnsi="Franklin Gothic Medium" w:cs="Franklin Gothic Medium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050C"/>
    <w:rPr>
      <w:rFonts w:ascii="Arial" w:eastAsia="Times New Roman" w:hAnsi="Arial" w:cs="Arial"/>
      <w:i/>
      <w:iCs/>
      <w:sz w:val="20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A6050C"/>
    <w:rPr>
      <w:rFonts w:ascii="Franklin Gothic Medium" w:eastAsia="Times New Roman" w:hAnsi="Franklin Gothic Medium" w:cs="Franklin Gothic Medium"/>
      <w:sz w:val="28"/>
      <w:szCs w:val="24"/>
      <w:lang w:eastAsia="zh-CN"/>
    </w:rPr>
  </w:style>
  <w:style w:type="character" w:styleId="Hipercze">
    <w:name w:val="Hyperlink"/>
    <w:rsid w:val="00A6050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5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50C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0D1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zkolaszachowagambi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7AA0-2C23-4ADC-BC50-7299FD28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5</cp:revision>
  <dcterms:created xsi:type="dcterms:W3CDTF">2022-02-27T16:15:00Z</dcterms:created>
  <dcterms:modified xsi:type="dcterms:W3CDTF">2022-05-21T14:11:00Z</dcterms:modified>
</cp:coreProperties>
</file>